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442"/>
        <w:gridCol w:w="1378"/>
        <w:gridCol w:w="4535"/>
      </w:tblGrid>
      <w:tr w:rsidR="008A2132" w:rsidRPr="008A2132" w:rsidTr="005E3791">
        <w:tc>
          <w:tcPr>
            <w:tcW w:w="344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78" w:type="dxa"/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2132">
              <w:rPr>
                <w:rFonts w:ascii="Arial" w:hAnsi="Arial" w:cs="Arial"/>
                <w:sz w:val="24"/>
                <w:szCs w:val="24"/>
              </w:rPr>
              <w:t>Приложение 1</w:t>
            </w:r>
            <w:r w:rsidRPr="008A2132">
              <w:rPr>
                <w:rFonts w:ascii="Arial" w:hAnsi="Arial" w:cs="Arial"/>
                <w:sz w:val="24"/>
                <w:szCs w:val="24"/>
              </w:rPr>
              <w:br/>
              <w:t xml:space="preserve">к приказу </w:t>
            </w:r>
            <w:r w:rsidRPr="008A2132">
              <w:rPr>
                <w:rFonts w:ascii="Arial" w:hAnsi="Arial" w:cs="Arial"/>
                <w:i/>
                <w:sz w:val="24"/>
                <w:szCs w:val="24"/>
              </w:rPr>
              <w:t xml:space="preserve">МБДОУ </w:t>
            </w:r>
            <w:r w:rsidR="005E3791">
              <w:rPr>
                <w:rFonts w:ascii="Arial" w:hAnsi="Arial" w:cs="Arial"/>
                <w:i/>
                <w:sz w:val="24"/>
                <w:szCs w:val="24"/>
              </w:rPr>
              <w:t>«</w:t>
            </w:r>
            <w:r w:rsidRPr="008A2132">
              <w:rPr>
                <w:rFonts w:ascii="Arial" w:hAnsi="Arial" w:cs="Arial"/>
                <w:i/>
                <w:sz w:val="24"/>
                <w:szCs w:val="24"/>
              </w:rPr>
              <w:t>Детский сад № 1</w:t>
            </w:r>
            <w:r w:rsidR="005E3791">
              <w:rPr>
                <w:rFonts w:ascii="Arial" w:hAnsi="Arial" w:cs="Arial"/>
                <w:i/>
                <w:sz w:val="24"/>
                <w:szCs w:val="24"/>
              </w:rPr>
              <w:t>»</w:t>
            </w:r>
            <w:r w:rsidRPr="008A2132">
              <w:rPr>
                <w:rFonts w:ascii="Arial" w:hAnsi="Arial" w:cs="Arial"/>
                <w:sz w:val="24"/>
                <w:szCs w:val="24"/>
              </w:rPr>
              <w:br/>
              <w:t xml:space="preserve">от </w:t>
            </w:r>
            <w:r w:rsidRPr="008A2132">
              <w:rPr>
                <w:rFonts w:ascii="Arial" w:hAnsi="Arial" w:cs="Arial"/>
                <w:i/>
                <w:sz w:val="24"/>
                <w:szCs w:val="24"/>
              </w:rPr>
              <w:t>01.09.</w:t>
            </w:r>
            <w:r w:rsidRPr="008A2132">
              <w:rPr>
                <w:rFonts w:ascii="Arial" w:hAnsi="Arial" w:cs="Arial"/>
                <w:sz w:val="24"/>
                <w:szCs w:val="24"/>
              </w:rPr>
              <w:t>20</w:t>
            </w:r>
            <w:r w:rsidRPr="008A2132">
              <w:rPr>
                <w:rFonts w:ascii="Arial" w:hAnsi="Arial" w:cs="Arial"/>
                <w:i/>
                <w:sz w:val="24"/>
                <w:szCs w:val="24"/>
              </w:rPr>
              <w:t>26</w:t>
            </w:r>
            <w:r w:rsidRPr="008A2132">
              <w:rPr>
                <w:rFonts w:ascii="Arial" w:hAnsi="Arial" w:cs="Arial"/>
                <w:sz w:val="24"/>
                <w:szCs w:val="24"/>
              </w:rPr>
              <w:t xml:space="preserve"> № </w:t>
            </w:r>
            <w:r w:rsidRPr="008A2132">
              <w:rPr>
                <w:rFonts w:ascii="Arial" w:hAnsi="Arial" w:cs="Arial"/>
                <w:i/>
                <w:sz w:val="24"/>
                <w:szCs w:val="24"/>
              </w:rPr>
              <w:t>698</w:t>
            </w:r>
          </w:p>
        </w:tc>
      </w:tr>
    </w:tbl>
    <w:p w:rsidR="008A2132" w:rsidRPr="008A2132" w:rsidRDefault="008A2132" w:rsidP="008A2132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8A2132">
        <w:rPr>
          <w:rFonts w:ascii="Arial" w:hAnsi="Arial" w:cs="Arial"/>
          <w:b/>
          <w:bCs/>
          <w:sz w:val="24"/>
          <w:szCs w:val="24"/>
        </w:rPr>
        <w:t>План мероприятий (дорожная карта)</w:t>
      </w:r>
      <w:r w:rsidRPr="008A2132">
        <w:rPr>
          <w:rFonts w:ascii="Arial" w:hAnsi="Arial" w:cs="Arial"/>
          <w:sz w:val="24"/>
          <w:szCs w:val="24"/>
        </w:rPr>
        <w:br/>
      </w:r>
      <w:r w:rsidRPr="008A2132">
        <w:rPr>
          <w:rFonts w:ascii="Arial" w:hAnsi="Arial" w:cs="Arial"/>
          <w:b/>
          <w:bCs/>
          <w:sz w:val="24"/>
          <w:szCs w:val="24"/>
        </w:rPr>
        <w:t>по внедрению реализации проекта «Добрые игры»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71"/>
        <w:gridCol w:w="4399"/>
        <w:gridCol w:w="2029"/>
        <w:gridCol w:w="2340"/>
      </w:tblGrid>
      <w:tr w:rsidR="008A2132" w:rsidRPr="008A2132" w:rsidTr="005E3791">
        <w:trPr>
          <w:tblHeader/>
        </w:trPr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132" w:rsidRPr="008A2132" w:rsidRDefault="008A2132" w:rsidP="00CE7A53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A2132">
              <w:rPr>
                <w:rFonts w:ascii="Arial" w:hAnsi="Arial" w:cs="Arial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132" w:rsidRPr="008A2132" w:rsidRDefault="008A2132" w:rsidP="00CE7A53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A2132">
              <w:rPr>
                <w:rFonts w:ascii="Arial" w:hAnsi="Arial" w:cs="Arial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132" w:rsidRPr="008A2132" w:rsidRDefault="008A2132" w:rsidP="00CE7A53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A2132">
              <w:rPr>
                <w:rFonts w:ascii="Arial" w:hAnsi="Arial" w:cs="Arial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A2132" w:rsidRPr="008A2132" w:rsidRDefault="008A2132" w:rsidP="00CE7A53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A2132">
              <w:rPr>
                <w:rFonts w:ascii="Arial" w:hAnsi="Arial" w:cs="Arial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8A2132" w:rsidRPr="008A2132" w:rsidTr="00CE7A53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2132"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>1. Организационно-управленческое обеспечение</w:t>
            </w:r>
          </w:p>
        </w:tc>
      </w:tr>
      <w:tr w:rsidR="008A2132" w:rsidRPr="008A2132" w:rsidTr="00CE7A53"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2132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Проведение заседаний педсовета по вопросу реализации проекта «Добрые игры»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Сентябрь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Старший воспитатель</w:t>
            </w:r>
          </w:p>
        </w:tc>
      </w:tr>
      <w:tr w:rsidR="008A2132" w:rsidRPr="008A2132" w:rsidTr="00CE7A53"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2132"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Издание приказа о внедрении проекта «Добрые игры» в МБДОУ Детский сад № 1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Сентябрь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Заведующий</w:t>
            </w:r>
          </w:p>
        </w:tc>
      </w:tr>
      <w:tr w:rsidR="008A2132" w:rsidRPr="008A2132" w:rsidTr="00CE7A53"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2132">
              <w:rPr>
                <w:rFonts w:ascii="Arial" w:hAnsi="Arial" w:cs="Arial"/>
                <w:sz w:val="24"/>
                <w:szCs w:val="24"/>
              </w:rPr>
              <w:t>1.3.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Утверждение изменений ОП ДО в части реализации проекта «Добрые игры»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Сентябрь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Заведующий</w:t>
            </w:r>
          </w:p>
        </w:tc>
      </w:tr>
      <w:tr w:rsidR="008A2132" w:rsidRPr="008A2132" w:rsidTr="00CE7A53"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2132">
              <w:rPr>
                <w:rFonts w:ascii="Arial" w:hAnsi="Arial" w:cs="Arial"/>
                <w:sz w:val="24"/>
                <w:szCs w:val="24"/>
              </w:rPr>
              <w:t>1.4.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Проведение заседаний педсовета с обсуждением задач и проблем реализации проекта «Добрые игры»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В течение года, по плану педсовета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Старший воспитатель</w:t>
            </w:r>
          </w:p>
        </w:tc>
      </w:tr>
      <w:tr w:rsidR="008A2132" w:rsidRPr="008A2132" w:rsidTr="00CE7A53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>2. Методическое обеспечение</w:t>
            </w:r>
          </w:p>
        </w:tc>
      </w:tr>
      <w:tr w:rsidR="008A2132" w:rsidRPr="008A2132" w:rsidTr="00CE7A53"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2132"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Ознакомление педаго</w:t>
            </w:r>
            <w:bookmarkStart w:id="0" w:name="_GoBack"/>
            <w:bookmarkEnd w:id="0"/>
            <w:r w:rsidRPr="008A2132">
              <w:rPr>
                <w:rFonts w:ascii="Arial" w:hAnsi="Arial" w:cs="Arial"/>
                <w:i/>
                <w:sz w:val="24"/>
                <w:szCs w:val="24"/>
              </w:rPr>
              <w:t xml:space="preserve">гов с методическими материалами проекта «Добрые игры», размещенными на портале </w:t>
            </w:r>
            <w:proofErr w:type="spellStart"/>
            <w:r w:rsidRPr="008A2132">
              <w:rPr>
                <w:rFonts w:ascii="Arial" w:hAnsi="Arial" w:cs="Arial"/>
                <w:i/>
                <w:sz w:val="24"/>
                <w:szCs w:val="24"/>
              </w:rPr>
              <w:t>добрыеигры.рф</w:t>
            </w:r>
            <w:proofErr w:type="spellEnd"/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Сентябрь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Старший воспитатель</w:t>
            </w:r>
          </w:p>
        </w:tc>
      </w:tr>
      <w:tr w:rsidR="008A2132" w:rsidRPr="008A2132" w:rsidTr="00CE7A53"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2132">
              <w:rPr>
                <w:rFonts w:ascii="Arial" w:hAnsi="Arial" w:cs="Arial"/>
                <w:sz w:val="24"/>
                <w:szCs w:val="24"/>
              </w:rPr>
              <w:t>2.2.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 xml:space="preserve">Использование педагогами методических материалов, размещенных на портале </w:t>
            </w:r>
            <w:proofErr w:type="spellStart"/>
            <w:r w:rsidRPr="008A2132">
              <w:rPr>
                <w:rFonts w:ascii="Arial" w:hAnsi="Arial" w:cs="Arial"/>
                <w:i/>
                <w:sz w:val="24"/>
                <w:szCs w:val="24"/>
              </w:rPr>
              <w:t>добрыеигры.рф</w:t>
            </w:r>
            <w:proofErr w:type="spellEnd"/>
            <w:r w:rsidRPr="008A2132">
              <w:rPr>
                <w:rFonts w:ascii="Arial" w:hAnsi="Arial" w:cs="Arial"/>
                <w:i/>
                <w:sz w:val="24"/>
                <w:szCs w:val="24"/>
              </w:rPr>
              <w:t>, в рамках реализации проекта «Добрые игры»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В течение года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Методист</w:t>
            </w:r>
          </w:p>
        </w:tc>
      </w:tr>
      <w:tr w:rsidR="008A2132" w:rsidRPr="008A2132" w:rsidTr="00CE7A53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2132"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lastRenderedPageBreak/>
              <w:t>3. Организация образовательного процесса</w:t>
            </w:r>
          </w:p>
        </w:tc>
      </w:tr>
      <w:tr w:rsidR="008A2132" w:rsidRPr="008A2132" w:rsidTr="00CE7A53"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2132">
              <w:rPr>
                <w:rFonts w:ascii="Arial" w:hAnsi="Arial" w:cs="Arial"/>
                <w:sz w:val="24"/>
                <w:szCs w:val="24"/>
              </w:rPr>
              <w:t>3.1.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Реализация проекта «Добрые игры» в соответствии с ОП ДО и методическими материалами проекта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В течение года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Старший воспитатель</w:t>
            </w:r>
          </w:p>
        </w:tc>
      </w:tr>
      <w:tr w:rsidR="008A2132" w:rsidRPr="008A2132" w:rsidTr="00CE7A53"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2132">
              <w:rPr>
                <w:rFonts w:ascii="Arial" w:hAnsi="Arial" w:cs="Arial"/>
                <w:sz w:val="24"/>
                <w:szCs w:val="24"/>
              </w:rPr>
              <w:t>3.2.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Мониторинг реализации проекта «Добрые игры» в соответствии с планом-графиком ВСОКО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В течение года, по плану ВСОКО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Заместитель заведующего</w:t>
            </w:r>
          </w:p>
        </w:tc>
      </w:tr>
      <w:tr w:rsidR="008A2132" w:rsidRPr="008A2132" w:rsidTr="00CE7A53"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2132">
              <w:rPr>
                <w:rFonts w:ascii="Arial" w:hAnsi="Arial" w:cs="Arial"/>
                <w:sz w:val="24"/>
                <w:szCs w:val="24"/>
              </w:rPr>
              <w:t>3.3.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Оформление стендов в рамках реализации проекта «Добрые игры» (в групповых ячейках, фойе)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В течение учебного года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Методист</w:t>
            </w:r>
          </w:p>
        </w:tc>
      </w:tr>
      <w:tr w:rsidR="008A2132" w:rsidRPr="008A2132" w:rsidTr="00CE7A53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2132"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>4. Кадровое обеспечение</w:t>
            </w:r>
          </w:p>
        </w:tc>
      </w:tr>
      <w:tr w:rsidR="008A2132" w:rsidRPr="008A2132" w:rsidTr="00CE7A53"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2132">
              <w:rPr>
                <w:rFonts w:ascii="Arial" w:hAnsi="Arial" w:cs="Arial"/>
                <w:sz w:val="24"/>
                <w:szCs w:val="24"/>
              </w:rPr>
              <w:t>4.1.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Направление педагогов на обучение, организуемое оператором проекта «Добрые игры», органами управления в сфере образования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Ежегодно, по необходимости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Специалист по кадрам</w:t>
            </w:r>
          </w:p>
        </w:tc>
      </w:tr>
      <w:tr w:rsidR="008A2132" w:rsidRPr="008A2132" w:rsidTr="00CE7A53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2132"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>5. Информационное обеспечение</w:t>
            </w:r>
          </w:p>
        </w:tc>
      </w:tr>
      <w:tr w:rsidR="008A2132" w:rsidRPr="008A2132" w:rsidTr="00CE7A53"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2132">
              <w:rPr>
                <w:rFonts w:ascii="Arial" w:hAnsi="Arial" w:cs="Arial"/>
                <w:sz w:val="24"/>
                <w:szCs w:val="24"/>
              </w:rPr>
              <w:t>5.1.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Информирование родителей (законных представителей) воспитанников об особенностях реализации проекта «Добрые игры» через официальный сайт, социальные сети, мессенджеры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Постоянно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Администратор сайта.</w:t>
            </w:r>
            <w:r w:rsidRPr="008A2132">
              <w:rPr>
                <w:rFonts w:ascii="Arial" w:hAnsi="Arial" w:cs="Arial"/>
                <w:i/>
                <w:sz w:val="24"/>
                <w:szCs w:val="24"/>
              </w:rPr>
              <w:br/>
              <w:t xml:space="preserve">Ответственный за </w:t>
            </w:r>
            <w:proofErr w:type="spellStart"/>
            <w:r w:rsidRPr="008A2132">
              <w:rPr>
                <w:rFonts w:ascii="Arial" w:hAnsi="Arial" w:cs="Arial"/>
                <w:i/>
                <w:sz w:val="24"/>
                <w:szCs w:val="24"/>
              </w:rPr>
              <w:t>госпаблик</w:t>
            </w:r>
            <w:proofErr w:type="spellEnd"/>
          </w:p>
        </w:tc>
      </w:tr>
      <w:tr w:rsidR="008A2132" w:rsidRPr="008A2132" w:rsidTr="00CE7A53"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2132">
              <w:rPr>
                <w:rFonts w:ascii="Arial" w:hAnsi="Arial" w:cs="Arial"/>
                <w:sz w:val="24"/>
                <w:szCs w:val="24"/>
              </w:rPr>
              <w:t>5.2.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Проведение родительских собраний с обсуждением реализации проекта «Добрые игры»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Сентябрь, далее раз в три месяца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Старший воспитатель.</w:t>
            </w:r>
          </w:p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Воспитатели</w:t>
            </w:r>
          </w:p>
        </w:tc>
      </w:tr>
      <w:tr w:rsidR="008A2132" w:rsidRPr="008A2132" w:rsidTr="00CE7A53"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2132">
              <w:rPr>
                <w:rFonts w:ascii="Arial" w:hAnsi="Arial" w:cs="Arial"/>
                <w:sz w:val="24"/>
                <w:szCs w:val="24"/>
              </w:rPr>
              <w:t>5.3.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 xml:space="preserve">Мониторинг взаимодействия воспитателей и родителей </w:t>
            </w:r>
            <w:r w:rsidRPr="008A2132">
              <w:rPr>
                <w:rFonts w:ascii="Arial" w:hAnsi="Arial" w:cs="Arial"/>
                <w:i/>
                <w:sz w:val="24"/>
                <w:szCs w:val="24"/>
              </w:rPr>
              <w:lastRenderedPageBreak/>
              <w:t>(законных представителей) воспитанников в рамках реализации проекта «Добрые игры»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lastRenderedPageBreak/>
              <w:t>Раз в три месяца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A2132" w:rsidRPr="008A2132" w:rsidRDefault="008A2132" w:rsidP="00CE7A53">
            <w:pPr>
              <w:spacing w:after="0" w:line="36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8A2132">
              <w:rPr>
                <w:rFonts w:ascii="Arial" w:hAnsi="Arial" w:cs="Arial"/>
                <w:i/>
                <w:sz w:val="24"/>
                <w:szCs w:val="24"/>
              </w:rPr>
              <w:t>Старший воспитатель</w:t>
            </w:r>
          </w:p>
        </w:tc>
      </w:tr>
    </w:tbl>
    <w:p w:rsidR="00771E4B" w:rsidRPr="008A2132" w:rsidRDefault="00771E4B" w:rsidP="005E3791"/>
    <w:sectPr w:rsidR="00771E4B" w:rsidRPr="008A21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3791" w:rsidRDefault="005E3791" w:rsidP="005E3791">
      <w:pPr>
        <w:spacing w:after="0" w:line="240" w:lineRule="auto"/>
      </w:pPr>
      <w:r>
        <w:separator/>
      </w:r>
    </w:p>
  </w:endnote>
  <w:endnote w:type="continuationSeparator" w:id="0">
    <w:p w:rsidR="005E3791" w:rsidRDefault="005E3791" w:rsidP="005E3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0930967"/>
      <w:docPartObj>
        <w:docPartGallery w:val="Page Numbers (Bottom of Page)"/>
        <w:docPartUnique/>
      </w:docPartObj>
    </w:sdtPr>
    <w:sdtContent>
      <w:p w:rsidR="005E3791" w:rsidRDefault="005E379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5E3791" w:rsidRDefault="005E379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3791" w:rsidRDefault="005E3791" w:rsidP="005E3791">
      <w:pPr>
        <w:spacing w:after="0" w:line="240" w:lineRule="auto"/>
      </w:pPr>
      <w:r>
        <w:separator/>
      </w:r>
    </w:p>
  </w:footnote>
  <w:footnote w:type="continuationSeparator" w:id="0">
    <w:p w:rsidR="005E3791" w:rsidRDefault="005E3791" w:rsidP="005E37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132"/>
    <w:rsid w:val="005E3791"/>
    <w:rsid w:val="00771E4B"/>
    <w:rsid w:val="008A2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26FD8"/>
  <w15:chartTrackingRefBased/>
  <w15:docId w15:val="{A048FE43-B6BB-4E5B-A26A-BE6D7F69B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1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37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E3791"/>
  </w:style>
  <w:style w:type="paragraph" w:styleId="a5">
    <w:name w:val="footer"/>
    <w:basedOn w:val="a"/>
    <w:link w:val="a6"/>
    <w:uiPriority w:val="99"/>
    <w:unhideWhenUsed/>
    <w:rsid w:val="005E37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E37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Костина Елена Анатольевна</dc:creator>
  <cp:keywords/>
  <dc:description/>
  <cp:lastModifiedBy>Костина Елена Анатольевна</cp:lastModifiedBy>
  <cp:revision>2</cp:revision>
  <dcterms:created xsi:type="dcterms:W3CDTF">2026-10-13T20:12:00Z</dcterms:created>
  <dcterms:modified xsi:type="dcterms:W3CDTF">2026-10-13T20:15:00Z</dcterms:modified>
</cp:coreProperties>
</file>